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南京航空航天大学各学院招聘学科联系方式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（应聘长空博士后岗位）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827"/>
        <w:gridCol w:w="4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3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涉及学科</w:t>
            </w:r>
          </w:p>
        </w:tc>
        <w:tc>
          <w:tcPr>
            <w:tcW w:w="4594" w:type="dxa"/>
            <w:vAlign w:val="center"/>
          </w:tcPr>
          <w:p>
            <w:pPr>
              <w:widowControl/>
              <w:wordWrap w:val="0"/>
              <w:ind w:left="-420" w:firstLine="3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航空学院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力学；航空宇航科学与技术</w:t>
            </w:r>
          </w:p>
        </w:tc>
        <w:tc>
          <w:tcPr>
            <w:tcW w:w="4594" w:type="dxa"/>
            <w:vAlign w:val="center"/>
          </w:tcPr>
          <w:p>
            <w:pPr>
              <w:widowControl/>
              <w:wordWrap w:val="0"/>
              <w:jc w:val="both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院长：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魏小辉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E-mail：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wei_xiaohui@nuaa.edu.cn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国际合作办主任：颜士轩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联系人：张心莹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+86-25-84895965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能源与动力学院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动力工程及工程热物理；航空宇航科学与技术；机械工程</w:t>
            </w:r>
          </w:p>
        </w:tc>
        <w:tc>
          <w:tcPr>
            <w:tcW w:w="4594" w:type="dxa"/>
            <w:vAlign w:val="center"/>
          </w:tcPr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院长：毛军逵， E-mail: mjkpe@nuaa.edu.cn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办公室主任：王成军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联系人：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陈丽萍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+86-25-84892295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自动化学院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电气工程；控制科学与工程；兵器科学与技术；仪器科学与技术；生物医学工程</w:t>
            </w:r>
          </w:p>
        </w:tc>
        <w:tc>
          <w:tcPr>
            <w:tcW w:w="4594" w:type="dxa"/>
            <w:vAlign w:val="center"/>
          </w:tcPr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院长：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陈谋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， E-mail: chenmou@nuaa.edu.cn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办公室主任：刘斐文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联系人：程妍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+86-25-84892368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电子信息工程学院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信息与通信工程；电子科学与技术</w:t>
            </w:r>
          </w:p>
        </w:tc>
        <w:tc>
          <w:tcPr>
            <w:tcW w:w="4594" w:type="dxa"/>
            <w:vAlign w:val="center"/>
          </w:tcPr>
          <w:p>
            <w:pPr>
              <w:widowControl/>
              <w:wordWrap w:val="0"/>
              <w:ind w:firstLine="180" w:firstLineChars="100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常务副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院长：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潘时龙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， E-mail: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u w:val="none"/>
              </w:rPr>
              <w:t>pans@nuaa.edu.cn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办公室主任：季娟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+86-25-84892452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机械工程；航空宇航科学与技术</w:t>
            </w:r>
          </w:p>
        </w:tc>
        <w:tc>
          <w:tcPr>
            <w:tcW w:w="4594" w:type="dxa"/>
            <w:vAlign w:val="center"/>
          </w:tcPr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院长：傅玉灿， E-mail: yucanfu@nuaa.edu.cn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办公室主任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：李岚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联系人：梁爽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+86-25-84896460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材料科学与技术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材料科学与工程；化学；核科学与技术</w:t>
            </w:r>
          </w:p>
        </w:tc>
        <w:tc>
          <w:tcPr>
            <w:tcW w:w="4594" w:type="dxa"/>
            <w:vAlign w:val="center"/>
          </w:tcPr>
          <w:p>
            <w:pPr>
              <w:widowControl/>
              <w:wordWrap w:val="0"/>
              <w:jc w:val="both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院长：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顾冬冬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， E-mail: dongdonggu@nuaa.edu.cn</w:t>
            </w:r>
          </w:p>
          <w:p>
            <w:pPr>
              <w:widowControl/>
              <w:wordWrap w:val="0"/>
              <w:ind w:left="285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联系人：王禹涵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 +86-25-52119533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民航学院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交通运输工程；土木工程;</w:t>
            </w:r>
          </w:p>
        </w:tc>
        <w:tc>
          <w:tcPr>
            <w:tcW w:w="4594" w:type="dxa"/>
            <w:vAlign w:val="center"/>
          </w:tcPr>
          <w:p>
            <w:pPr>
              <w:pStyle w:val="4"/>
              <w:spacing w:before="0" w:beforeAutospacing="0" w:after="0" w:afterAutospacing="0"/>
              <w:ind w:left="-418" w:firstLine="749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  <w:t>院长：孙建红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，  E-mail: jhsun@nuaa.edu.cn</w:t>
            </w:r>
          </w:p>
          <w:p>
            <w:pPr>
              <w:pStyle w:val="4"/>
              <w:spacing w:before="0" w:beforeAutospacing="0" w:after="0" w:afterAutospacing="0"/>
              <w:ind w:left="-418" w:firstLine="749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联系人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王文玥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+86-25-84891154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物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4594" w:type="dxa"/>
            <w:vAlign w:val="center"/>
          </w:tcPr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rFonts w:hint="eastAsia" w:eastAsia="宋体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院长：刘友文，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ywliu@nuaa.edu.cn</w:t>
            </w:r>
          </w:p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联系人：赵家凤</w:t>
            </w:r>
          </w:p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+86-25-52119330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数学学院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数学；统计学</w:t>
            </w:r>
          </w:p>
        </w:tc>
        <w:tc>
          <w:tcPr>
            <w:tcW w:w="4594" w:type="dxa"/>
            <w:vAlign w:val="center"/>
          </w:tcPr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  <w:t>院长：王春武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，E-mail: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  <w:t>wangcw@nuaa.edu.cn</w:t>
            </w:r>
          </w:p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rFonts w:hint="eastAsia" w:eastAsia="微软雅黑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姜珊</w:t>
            </w:r>
          </w:p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+86-25-52113807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管理科学与工程；工商管理；应用经济学</w:t>
            </w:r>
          </w:p>
        </w:tc>
        <w:tc>
          <w:tcPr>
            <w:tcW w:w="4594" w:type="dxa"/>
            <w:vAlign w:val="center"/>
          </w:tcPr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  <w:t>院长：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王群伟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，E-mail: wqw0305@126.com</w:t>
            </w:r>
          </w:p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联系人：林小林</w:t>
            </w:r>
          </w:p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rFonts w:hint="eastAsia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+86-25-8489275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航天学院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光学工程；航空宇航科学与技术；控制科学与工程；信息与通信工程</w:t>
            </w:r>
          </w:p>
        </w:tc>
        <w:tc>
          <w:tcPr>
            <w:tcW w:w="45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常务副院长：陈金宝，E-mail: chenjbao@nuaa.edu.cn</w:t>
            </w:r>
          </w:p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办公室主任：谢茜</w:t>
            </w:r>
          </w:p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+86-25-84892803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计算机科学与技术；软件工程；网络空间安全</w:t>
            </w:r>
          </w:p>
        </w:tc>
        <w:tc>
          <w:tcPr>
            <w:tcW w:w="4594" w:type="dxa"/>
            <w:vMerge w:val="restart"/>
          </w:tcPr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院长：陈兵， E-mail: Cb_china@nuaa.edu.cn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办公室主任：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李小舟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联系人：黄炎</w:t>
            </w:r>
          </w:p>
          <w:p>
            <w:pPr>
              <w:widowControl/>
              <w:spacing w:line="240" w:lineRule="exact"/>
              <w:ind w:left="-420" w:firstLine="705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+86-25-84892848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人工智能学院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4594" w:type="dxa"/>
            <w:vMerge w:val="continue"/>
          </w:tcPr>
          <w:p>
            <w:pPr>
              <w:widowControl/>
              <w:spacing w:line="49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通用航空与飞行学院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交通运输工程</w:t>
            </w:r>
          </w:p>
        </w:tc>
        <w:tc>
          <w:tcPr>
            <w:tcW w:w="45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院长：王勤  Email：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instrText xml:space="preserve"> HYPERLINK "mailto:wangqin@nuaa.edu.cn" </w:instrTex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wangqin@nuaa.edu.cn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办公室主任：牛璐璐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+86-25-52113978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instrText xml:space="preserve"> HYPERLINK "http://ifs.nuaa.edu.cn/" \t "https://www.nuaa.edu.cn/327/_blank" </w:instrTex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国际前沿科学研究院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力学；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航空宇航科学与技术；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材料科学与工程；化学；</w:t>
            </w:r>
          </w:p>
        </w:tc>
        <w:tc>
          <w:tcPr>
            <w:tcW w:w="45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副院长：张助华  Email：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instrText xml:space="preserve"> HYPERLINK "mailto:chuwazhang@nuaa.edu.cn" </w:instrTex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chuwazhang@nuaa.edu.cn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办公室主任：张丽娜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+86-25-84896467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分析测试中心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物理学；材料科学与工程</w:t>
            </w:r>
          </w:p>
        </w:tc>
        <w:tc>
          <w:tcPr>
            <w:tcW w:w="45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主任：王毅 Email：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wang.yi@nuaa.edu.cn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办公室主任：李业芳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+86-25-52111606-243</w:t>
            </w:r>
          </w:p>
        </w:tc>
      </w:tr>
    </w:tbl>
    <w:p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MmY2ZjEzMTc5YmRkZGI3MDUzNDA3ZjI2ZmNmZmQifQ=="/>
  </w:docVars>
  <w:rsids>
    <w:rsidRoot w:val="00B3194A"/>
    <w:rsid w:val="00285AE5"/>
    <w:rsid w:val="002C6581"/>
    <w:rsid w:val="003470F6"/>
    <w:rsid w:val="006246BE"/>
    <w:rsid w:val="006C4DAA"/>
    <w:rsid w:val="00702697"/>
    <w:rsid w:val="007F19D4"/>
    <w:rsid w:val="00910F8E"/>
    <w:rsid w:val="009E04D7"/>
    <w:rsid w:val="00B248AE"/>
    <w:rsid w:val="00B3194A"/>
    <w:rsid w:val="00EB0601"/>
    <w:rsid w:val="7F8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1306</Characters>
  <Lines>10</Lines>
  <Paragraphs>2</Paragraphs>
  <TotalTime>1</TotalTime>
  <ScaleCrop>false</ScaleCrop>
  <LinksUpToDate>false</LinksUpToDate>
  <CharactersWithSpaces>1366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2021-04-21T02:12:00Z</dcterms:created>
  <dc:creator>tourist</dc:creator>
  <cp:lastModifiedBy>C。</cp:lastModifiedBy>
  <dcterms:modified xsi:type="dcterms:W3CDTF">2023-07-01T03:22:50Z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800C364BF72D48068258BF521531551A_12</vt:lpwstr>
  </property>
</Properties>
</file>